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80" w:rsidRPr="004F4880" w:rsidRDefault="004F4880" w:rsidP="004F4880">
      <w:pPr>
        <w:shd w:val="clear" w:color="auto" w:fill="FFFFFF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4F4880">
        <w:rPr>
          <w:rFonts w:ascii="Verdana" w:eastAsia="Times New Roman" w:hAnsi="Verdana" w:cs="Times New Roman"/>
          <w:color w:val="222222"/>
          <w:sz w:val="18"/>
          <w:szCs w:val="18"/>
        </w:rPr>
        <w:t xml:space="preserve">С 11 по 17 сентября 2017 года Электронная школа </w:t>
      </w:r>
      <w:proofErr w:type="spellStart"/>
      <w:r w:rsidRPr="004F4880">
        <w:rPr>
          <w:rFonts w:ascii="Verdana" w:eastAsia="Times New Roman" w:hAnsi="Verdana" w:cs="Times New Roman"/>
          <w:color w:val="222222"/>
          <w:sz w:val="18"/>
          <w:szCs w:val="18"/>
        </w:rPr>
        <w:t>Знаника</w:t>
      </w:r>
      <w:proofErr w:type="spellEnd"/>
      <w:r w:rsidRPr="004F4880">
        <w:rPr>
          <w:rFonts w:ascii="Verdana" w:eastAsia="Times New Roman" w:hAnsi="Verdana" w:cs="Times New Roman"/>
          <w:color w:val="222222"/>
          <w:sz w:val="18"/>
          <w:szCs w:val="18"/>
        </w:rPr>
        <w:t xml:space="preserve"> проводит традиционную Всероссийскую неделю мониторинга. В рамках мероприятия школьники со 2 по 9 класс смогут проверить свои знания по математике и русскому языку, а учителя и администрации образовательных организаций — оценить уровень знаний школьников в начале учебного года и эффективно спланировать учебный процесс. Генеральным партнёром Недели впервые стала Корпорация «Российский учебник», которая разработала комплекс контрольно-измерительных материалов для основной школы — по русскому языку, а для начальной — по математике и русскому языку.</w:t>
      </w:r>
    </w:p>
    <w:p w:rsidR="004F4880" w:rsidRPr="004F4880" w:rsidRDefault="004F4880" w:rsidP="004F4880">
      <w:pPr>
        <w:shd w:val="clear" w:color="auto" w:fill="FFFFFF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4F4880">
        <w:rPr>
          <w:rFonts w:ascii="Verdana" w:eastAsia="Times New Roman" w:hAnsi="Verdana" w:cs="Times New Roman"/>
          <w:color w:val="222222"/>
          <w:sz w:val="18"/>
          <w:szCs w:val="18"/>
        </w:rPr>
        <w:t>Принять участие может любой желающий: школа, учитель с классом, школьник с родителем. По согласованию возможно организованное участие всех МО и ОО региона. Заявки на мероприятие принимаются автоматически.</w:t>
      </w:r>
    </w:p>
    <w:p w:rsidR="004F4880" w:rsidRPr="004F4880" w:rsidRDefault="004F4880" w:rsidP="004F4880">
      <w:pPr>
        <w:shd w:val="clear" w:color="auto" w:fill="FFFFFF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4F4880"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  <w:t>Мониторинг полностью бесплатный.</w:t>
      </w:r>
    </w:p>
    <w:p w:rsidR="004F4880" w:rsidRPr="004F4880" w:rsidRDefault="004F4880" w:rsidP="004F4880">
      <w:pPr>
        <w:shd w:val="clear" w:color="auto" w:fill="FFFFFF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4F4880">
        <w:rPr>
          <w:rFonts w:ascii="Verdana" w:eastAsia="Times New Roman" w:hAnsi="Verdana" w:cs="Times New Roman"/>
          <w:color w:val="222222"/>
          <w:sz w:val="18"/>
          <w:szCs w:val="18"/>
        </w:rPr>
        <w:t xml:space="preserve">Мероприятие очное: учитель собирает учеников в классе и выдаёт им задания для решения, </w:t>
      </w:r>
      <w:proofErr w:type="gramStart"/>
      <w:r w:rsidRPr="004F4880">
        <w:rPr>
          <w:rFonts w:ascii="Verdana" w:eastAsia="Times New Roman" w:hAnsi="Verdana" w:cs="Times New Roman"/>
          <w:color w:val="222222"/>
          <w:sz w:val="18"/>
          <w:szCs w:val="18"/>
        </w:rPr>
        <w:t>распечатанными</w:t>
      </w:r>
      <w:proofErr w:type="gramEnd"/>
      <w:r w:rsidRPr="004F4880">
        <w:rPr>
          <w:rFonts w:ascii="Verdana" w:eastAsia="Times New Roman" w:hAnsi="Verdana" w:cs="Times New Roman"/>
          <w:color w:val="222222"/>
          <w:sz w:val="18"/>
          <w:szCs w:val="18"/>
        </w:rPr>
        <w:t xml:space="preserve"> или на компьютерах, отводя на работу 45 минут.</w:t>
      </w:r>
    </w:p>
    <w:p w:rsidR="004F4880" w:rsidRPr="004F4880" w:rsidRDefault="004F4880" w:rsidP="004F488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FF6D00"/>
          <w:sz w:val="36"/>
          <w:szCs w:val="36"/>
        </w:rPr>
      </w:pPr>
      <w:r w:rsidRPr="004F4880">
        <w:rPr>
          <w:rFonts w:ascii="Verdana" w:eastAsia="Times New Roman" w:hAnsi="Verdana" w:cs="Times New Roman"/>
          <w:color w:val="FF6D00"/>
          <w:sz w:val="36"/>
          <w:szCs w:val="36"/>
        </w:rPr>
        <w:t>Методические материалы и проведение</w:t>
      </w:r>
    </w:p>
    <w:p w:rsidR="004F4880" w:rsidRPr="004F4880" w:rsidRDefault="004F4880" w:rsidP="004F4880">
      <w:pPr>
        <w:shd w:val="clear" w:color="auto" w:fill="FFFFFF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4F4880">
        <w:rPr>
          <w:rFonts w:ascii="Verdana" w:eastAsia="Times New Roman" w:hAnsi="Verdana" w:cs="Times New Roman"/>
          <w:color w:val="222222"/>
          <w:sz w:val="18"/>
          <w:szCs w:val="18"/>
        </w:rPr>
        <w:t>Для удобства методисты подготовили по два варианта заданий для каждой параллели. Ответы вносятся на сайт либо учениками во время тестирования, либо позднее учителем. Рекомендуем проводить мониторинг в компьютерных классах, если нет такой возможности и для учеников начальных классов — в бумажной форме.</w:t>
      </w:r>
    </w:p>
    <w:p w:rsidR="004F4880" w:rsidRPr="004F4880" w:rsidRDefault="004F4880" w:rsidP="004F4880">
      <w:pPr>
        <w:shd w:val="clear" w:color="auto" w:fill="FFFFFF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hyperlink r:id="rId5" w:history="1">
        <w:r w:rsidRPr="004F4880">
          <w:rPr>
            <w:rFonts w:ascii="inherit" w:eastAsia="Times New Roman" w:hAnsi="inherit" w:cs="Times New Roman"/>
            <w:color w:val="FF6D00"/>
            <w:sz w:val="18"/>
            <w:u w:val="single"/>
          </w:rPr>
          <w:t>Измерители по математике</w:t>
        </w:r>
      </w:hyperlink>
      <w:r w:rsidRPr="004F4880">
        <w:rPr>
          <w:rFonts w:ascii="Verdana" w:eastAsia="Times New Roman" w:hAnsi="Verdana" w:cs="Times New Roman"/>
          <w:color w:val="222222"/>
          <w:sz w:val="18"/>
          <w:szCs w:val="18"/>
        </w:rPr>
        <w:t xml:space="preserve"> составлены по УМК С. М. Никольского и УМК Н. Я. </w:t>
      </w:r>
      <w:proofErr w:type="spellStart"/>
      <w:r w:rsidRPr="004F4880">
        <w:rPr>
          <w:rFonts w:ascii="Verdana" w:eastAsia="Times New Roman" w:hAnsi="Verdana" w:cs="Times New Roman"/>
          <w:color w:val="222222"/>
          <w:sz w:val="18"/>
          <w:szCs w:val="18"/>
        </w:rPr>
        <w:t>Виленкина</w:t>
      </w:r>
      <w:proofErr w:type="spellEnd"/>
      <w:r w:rsidRPr="004F4880">
        <w:rPr>
          <w:rFonts w:ascii="Verdana" w:eastAsia="Times New Roman" w:hAnsi="Verdana" w:cs="Times New Roman"/>
          <w:color w:val="222222"/>
          <w:sz w:val="18"/>
          <w:szCs w:val="18"/>
        </w:rPr>
        <w:t>. </w:t>
      </w:r>
      <w:hyperlink r:id="rId6" w:history="1">
        <w:r w:rsidRPr="004F4880">
          <w:rPr>
            <w:rFonts w:ascii="inherit" w:eastAsia="Times New Roman" w:hAnsi="inherit" w:cs="Times New Roman"/>
            <w:color w:val="FF6D00"/>
            <w:sz w:val="18"/>
            <w:u w:val="single"/>
          </w:rPr>
          <w:t>Измерители по русскому языку</w:t>
        </w:r>
      </w:hyperlink>
      <w:r w:rsidRPr="004F4880">
        <w:rPr>
          <w:rFonts w:ascii="Verdana" w:eastAsia="Times New Roman" w:hAnsi="Verdana" w:cs="Times New Roman"/>
          <w:color w:val="222222"/>
          <w:sz w:val="18"/>
          <w:szCs w:val="18"/>
        </w:rPr>
        <w:t> составлены по УМК М. М. Разумовской. </w:t>
      </w:r>
      <w:hyperlink r:id="rId7" w:history="1">
        <w:r w:rsidRPr="004F4880">
          <w:rPr>
            <w:rFonts w:ascii="inherit" w:eastAsia="Times New Roman" w:hAnsi="inherit" w:cs="Times New Roman"/>
            <w:color w:val="FF6D00"/>
            <w:sz w:val="18"/>
            <w:u w:val="single"/>
          </w:rPr>
          <w:t xml:space="preserve">Измерители для начальной </w:t>
        </w:r>
        <w:proofErr w:type="spellStart"/>
        <w:r w:rsidRPr="004F4880">
          <w:rPr>
            <w:rFonts w:ascii="inherit" w:eastAsia="Times New Roman" w:hAnsi="inherit" w:cs="Times New Roman"/>
            <w:color w:val="FF6D00"/>
            <w:sz w:val="18"/>
            <w:u w:val="single"/>
          </w:rPr>
          <w:t>школы</w:t>
        </w:r>
      </w:hyperlink>
      <w:r w:rsidRPr="004F4880">
        <w:rPr>
          <w:rFonts w:ascii="Verdana" w:eastAsia="Times New Roman" w:hAnsi="Verdana" w:cs="Times New Roman"/>
          <w:color w:val="222222"/>
          <w:sz w:val="18"/>
          <w:szCs w:val="18"/>
        </w:rPr>
        <w:t>составлены</w:t>
      </w:r>
      <w:proofErr w:type="spellEnd"/>
      <w:r w:rsidRPr="004F4880">
        <w:rPr>
          <w:rFonts w:ascii="Verdana" w:eastAsia="Times New Roman" w:hAnsi="Verdana" w:cs="Times New Roman"/>
          <w:color w:val="222222"/>
          <w:sz w:val="18"/>
          <w:szCs w:val="18"/>
        </w:rPr>
        <w:t xml:space="preserve"> авторами программы Школа «XXI век».</w:t>
      </w:r>
    </w:p>
    <w:p w:rsidR="004F4880" w:rsidRPr="004F4880" w:rsidRDefault="004F4880" w:rsidP="004F4880">
      <w:pPr>
        <w:shd w:val="clear" w:color="auto" w:fill="FFFFFF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4F4880">
        <w:rPr>
          <w:rFonts w:ascii="Verdana" w:eastAsia="Times New Roman" w:hAnsi="Verdana" w:cs="Times New Roman"/>
          <w:color w:val="222222"/>
          <w:sz w:val="18"/>
          <w:szCs w:val="18"/>
        </w:rPr>
        <w:t xml:space="preserve">Методические комплекты составлены по УМК, но не накладывают ограничения на участие. Педагоги инструктируют участников пропускать те или иные задачи, если пройденный материал и </w:t>
      </w:r>
      <w:proofErr w:type="spellStart"/>
      <w:r w:rsidRPr="004F4880">
        <w:rPr>
          <w:rFonts w:ascii="Verdana" w:eastAsia="Times New Roman" w:hAnsi="Verdana" w:cs="Times New Roman"/>
          <w:color w:val="222222"/>
          <w:sz w:val="18"/>
          <w:szCs w:val="18"/>
        </w:rPr>
        <w:t>КИМы</w:t>
      </w:r>
      <w:proofErr w:type="spellEnd"/>
      <w:r w:rsidRPr="004F4880">
        <w:rPr>
          <w:rFonts w:ascii="Verdana" w:eastAsia="Times New Roman" w:hAnsi="Verdana" w:cs="Times New Roman"/>
          <w:color w:val="222222"/>
          <w:sz w:val="18"/>
          <w:szCs w:val="18"/>
        </w:rPr>
        <w:t xml:space="preserve"> сильно расходятся, а затем учитывают это при интерпретации результатов. Спецификации публикуются в Рабочем кабинете за несколько рабочих дней до мероприятия, там же доступны материалы предыдущих мероприятий этой серии.</w:t>
      </w:r>
    </w:p>
    <w:p w:rsidR="004F4880" w:rsidRPr="004F4880" w:rsidRDefault="004F4880" w:rsidP="004F488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FF6D00"/>
          <w:sz w:val="36"/>
          <w:szCs w:val="36"/>
        </w:rPr>
      </w:pPr>
      <w:r w:rsidRPr="004F4880">
        <w:rPr>
          <w:rFonts w:ascii="Verdana" w:eastAsia="Times New Roman" w:hAnsi="Verdana" w:cs="Times New Roman"/>
          <w:color w:val="FF6D00"/>
          <w:sz w:val="36"/>
          <w:szCs w:val="36"/>
        </w:rPr>
        <w:t>Принять участие:</w:t>
      </w:r>
    </w:p>
    <w:p w:rsidR="004F4880" w:rsidRPr="004F4880" w:rsidRDefault="004F4880" w:rsidP="004F4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inherit" w:eastAsia="Times New Roman" w:hAnsi="inherit" w:cs="Times New Roman"/>
          <w:color w:val="222222"/>
        </w:rPr>
      </w:pPr>
      <w:hyperlink r:id="rId8" w:history="1">
        <w:r w:rsidRPr="004F4880">
          <w:rPr>
            <w:rFonts w:ascii="inherit" w:eastAsia="Times New Roman" w:hAnsi="inherit" w:cs="Times New Roman"/>
            <w:color w:val="FF6D00"/>
            <w:u w:val="single"/>
          </w:rPr>
          <w:t>зарегистрироваться</w:t>
        </w:r>
      </w:hyperlink>
      <w:r w:rsidRPr="004F4880">
        <w:rPr>
          <w:rFonts w:ascii="inherit" w:eastAsia="Times New Roman" w:hAnsi="inherit" w:cs="Times New Roman"/>
          <w:color w:val="222222"/>
        </w:rPr>
        <w:t>, при необходимости создать профили учеников;</w:t>
      </w:r>
    </w:p>
    <w:p w:rsidR="004F4880" w:rsidRPr="004F4880" w:rsidRDefault="004F4880" w:rsidP="004F4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inherit" w:eastAsia="Times New Roman" w:hAnsi="inherit" w:cs="Times New Roman"/>
          <w:color w:val="222222"/>
        </w:rPr>
      </w:pPr>
      <w:r w:rsidRPr="004F4880">
        <w:rPr>
          <w:rFonts w:ascii="inherit" w:eastAsia="Times New Roman" w:hAnsi="inherit" w:cs="Times New Roman"/>
          <w:color w:val="222222"/>
        </w:rPr>
        <w:t xml:space="preserve">скачать задания, спецификации, </w:t>
      </w:r>
      <w:proofErr w:type="spellStart"/>
      <w:r w:rsidRPr="004F4880">
        <w:rPr>
          <w:rFonts w:ascii="inherit" w:eastAsia="Times New Roman" w:hAnsi="inherit" w:cs="Times New Roman"/>
          <w:color w:val="222222"/>
        </w:rPr>
        <w:t>демоварианты</w:t>
      </w:r>
      <w:proofErr w:type="spellEnd"/>
      <w:r w:rsidRPr="004F4880">
        <w:rPr>
          <w:rFonts w:ascii="inherit" w:eastAsia="Times New Roman" w:hAnsi="inherit" w:cs="Times New Roman"/>
          <w:color w:val="222222"/>
        </w:rPr>
        <w:t xml:space="preserve"> и инструкции в Рабочем кабинете;</w:t>
      </w:r>
    </w:p>
    <w:p w:rsidR="004F4880" w:rsidRPr="004F4880" w:rsidRDefault="004F4880" w:rsidP="004F4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inherit" w:eastAsia="Times New Roman" w:hAnsi="inherit" w:cs="Times New Roman"/>
          <w:color w:val="222222"/>
        </w:rPr>
      </w:pPr>
      <w:r w:rsidRPr="004F4880">
        <w:rPr>
          <w:rFonts w:ascii="inherit" w:eastAsia="Times New Roman" w:hAnsi="inherit" w:cs="Times New Roman"/>
          <w:color w:val="222222"/>
        </w:rPr>
        <w:t xml:space="preserve">если понадобится, посетить вступительные </w:t>
      </w:r>
      <w:proofErr w:type="spellStart"/>
      <w:r w:rsidRPr="004F4880">
        <w:rPr>
          <w:rFonts w:ascii="inherit" w:eastAsia="Times New Roman" w:hAnsi="inherit" w:cs="Times New Roman"/>
          <w:color w:val="222222"/>
        </w:rPr>
        <w:t>вебинары</w:t>
      </w:r>
      <w:proofErr w:type="spellEnd"/>
      <w:r w:rsidRPr="004F4880">
        <w:rPr>
          <w:rFonts w:ascii="inherit" w:eastAsia="Times New Roman" w:hAnsi="inherit" w:cs="Times New Roman"/>
          <w:color w:val="222222"/>
        </w:rPr>
        <w:t>;</w:t>
      </w:r>
    </w:p>
    <w:p w:rsidR="004F4880" w:rsidRPr="004F4880" w:rsidRDefault="004F4880" w:rsidP="004F4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inherit" w:eastAsia="Times New Roman" w:hAnsi="inherit" w:cs="Times New Roman"/>
          <w:color w:val="222222"/>
        </w:rPr>
      </w:pPr>
      <w:r w:rsidRPr="004F4880">
        <w:rPr>
          <w:rFonts w:ascii="inherit" w:eastAsia="Times New Roman" w:hAnsi="inherit" w:cs="Times New Roman"/>
          <w:color w:val="222222"/>
        </w:rPr>
        <w:t>загрузить решения учеников до 17 сентября включительно;</w:t>
      </w:r>
    </w:p>
    <w:p w:rsidR="004F4880" w:rsidRPr="004F4880" w:rsidRDefault="004F4880" w:rsidP="004F4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inherit" w:eastAsia="Times New Roman" w:hAnsi="inherit" w:cs="Times New Roman"/>
          <w:color w:val="222222"/>
        </w:rPr>
      </w:pPr>
      <w:r w:rsidRPr="004F4880">
        <w:rPr>
          <w:rFonts w:ascii="inherit" w:eastAsia="Times New Roman" w:hAnsi="inherit" w:cs="Times New Roman"/>
          <w:color w:val="222222"/>
        </w:rPr>
        <w:t>скачать сертификаты, индивидуальные домашние задания и отчёты.</w:t>
      </w:r>
    </w:p>
    <w:p w:rsidR="004F4880" w:rsidRPr="004F4880" w:rsidRDefault="004F4880" w:rsidP="004F4880">
      <w:pPr>
        <w:shd w:val="clear" w:color="auto" w:fill="FFFFFF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hyperlink r:id="rId9" w:history="1">
        <w:r w:rsidRPr="004F4880">
          <w:rPr>
            <w:rFonts w:ascii="inherit" w:eastAsia="Times New Roman" w:hAnsi="inherit" w:cs="Times New Roman"/>
            <w:color w:val="FF6D00"/>
            <w:sz w:val="24"/>
            <w:szCs w:val="24"/>
            <w:u w:val="single"/>
          </w:rPr>
          <w:t xml:space="preserve">Расписание </w:t>
        </w:r>
        <w:proofErr w:type="spellStart"/>
        <w:r w:rsidRPr="004F4880">
          <w:rPr>
            <w:rFonts w:ascii="inherit" w:eastAsia="Times New Roman" w:hAnsi="inherit" w:cs="Times New Roman"/>
            <w:color w:val="FF6D00"/>
            <w:sz w:val="24"/>
            <w:szCs w:val="24"/>
            <w:u w:val="single"/>
          </w:rPr>
          <w:t>вебинаров</w:t>
        </w:r>
        <w:proofErr w:type="spellEnd"/>
      </w:hyperlink>
      <w:r w:rsidRPr="004F4880">
        <w:rPr>
          <w:rFonts w:ascii="Verdana" w:eastAsia="Times New Roman" w:hAnsi="Verdana" w:cs="Times New Roman"/>
          <w:color w:val="222222"/>
          <w:sz w:val="24"/>
          <w:szCs w:val="24"/>
        </w:rPr>
        <w:t> обновляется на страницах раздела и в Рабочем кабинете. </w:t>
      </w:r>
      <w:r w:rsidRPr="004F4880">
        <w:rPr>
          <w:rFonts w:ascii="Verdana" w:eastAsia="Times New Roman" w:hAnsi="Verdana" w:cs="Times New Roman"/>
          <w:color w:val="222222"/>
          <w:sz w:val="24"/>
          <w:szCs w:val="24"/>
        </w:rPr>
        <w:br/>
      </w:r>
      <w:proofErr w:type="gramStart"/>
      <w:r w:rsidRPr="004F4880">
        <w:rPr>
          <w:rFonts w:ascii="Verdana" w:eastAsia="Times New Roman" w:hAnsi="Verdana" w:cs="Times New Roman"/>
          <w:color w:val="222222"/>
          <w:sz w:val="24"/>
          <w:szCs w:val="24"/>
        </w:rPr>
        <w:t>Вступительные</w:t>
      </w:r>
      <w:proofErr w:type="gramEnd"/>
      <w:r w:rsidRPr="004F4880">
        <w:rPr>
          <w:rFonts w:ascii="Verdana" w:eastAsia="Times New Roman" w:hAnsi="Verdana" w:cs="Times New Roman"/>
          <w:color w:val="222222"/>
          <w:sz w:val="24"/>
          <w:szCs w:val="24"/>
        </w:rPr>
        <w:t xml:space="preserve"> </w:t>
      </w:r>
      <w:proofErr w:type="spellStart"/>
      <w:r w:rsidRPr="004F4880">
        <w:rPr>
          <w:rFonts w:ascii="Verdana" w:eastAsia="Times New Roman" w:hAnsi="Verdana" w:cs="Times New Roman"/>
          <w:color w:val="222222"/>
          <w:sz w:val="24"/>
          <w:szCs w:val="24"/>
        </w:rPr>
        <w:t>вебинары</w:t>
      </w:r>
      <w:proofErr w:type="spellEnd"/>
      <w:r w:rsidRPr="004F4880">
        <w:rPr>
          <w:rFonts w:ascii="Verdana" w:eastAsia="Times New Roman" w:hAnsi="Verdana" w:cs="Times New Roman"/>
          <w:color w:val="222222"/>
          <w:sz w:val="24"/>
          <w:szCs w:val="24"/>
        </w:rPr>
        <w:t xml:space="preserve"> открыты для всех пользователей.</w:t>
      </w:r>
    </w:p>
    <w:p w:rsidR="004F4880" w:rsidRPr="004F4880" w:rsidRDefault="004F4880" w:rsidP="004F488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FF6D00"/>
          <w:sz w:val="36"/>
          <w:szCs w:val="36"/>
        </w:rPr>
      </w:pPr>
      <w:r w:rsidRPr="004F4880">
        <w:rPr>
          <w:rFonts w:ascii="Verdana" w:eastAsia="Times New Roman" w:hAnsi="Verdana" w:cs="Times New Roman"/>
          <w:color w:val="FF6D00"/>
          <w:sz w:val="36"/>
          <w:szCs w:val="36"/>
        </w:rPr>
        <w:t>Преимущества мониторинга:</w:t>
      </w:r>
    </w:p>
    <w:p w:rsidR="004F4880" w:rsidRPr="004F4880" w:rsidRDefault="004F4880" w:rsidP="004F4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4F4880">
        <w:rPr>
          <w:rFonts w:ascii="inherit" w:eastAsia="Times New Roman" w:hAnsi="inherit" w:cs="Times New Roman"/>
          <w:color w:val="222222"/>
          <w:sz w:val="24"/>
          <w:szCs w:val="24"/>
        </w:rPr>
        <w:t>качественные методические материалы;</w:t>
      </w:r>
    </w:p>
    <w:p w:rsidR="004F4880" w:rsidRPr="004F4880" w:rsidRDefault="004F4880" w:rsidP="004F4880">
      <w:pPr>
        <w:numPr>
          <w:ilvl w:val="0"/>
          <w:numId w:val="2"/>
        </w:numPr>
        <w:shd w:val="clear" w:color="auto" w:fill="FFFFFF"/>
        <w:spacing w:before="100" w:beforeAutospacing="1" w:after="0" w:afterAutospacing="1" w:line="252" w:lineRule="atLeast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4F4880">
        <w:rPr>
          <w:rFonts w:ascii="inherit" w:eastAsia="Times New Roman" w:hAnsi="inherit" w:cs="Times New Roman"/>
          <w:color w:val="222222"/>
          <w:sz w:val="24"/>
          <w:szCs w:val="24"/>
        </w:rPr>
        <w:t>независимая оценка качества образова</w:t>
      </w:r>
      <w:r w:rsidRPr="004F4880">
        <w:rPr>
          <w:rFonts w:ascii="Verdana" w:eastAsia="Times New Roman" w:hAnsi="Verdana" w:cs="Times New Roman"/>
          <w:color w:val="222222"/>
          <w:sz w:val="24"/>
          <w:szCs w:val="24"/>
        </w:rPr>
        <w:t>ния;</w:t>
      </w:r>
    </w:p>
    <w:p w:rsidR="004F4880" w:rsidRPr="004F4880" w:rsidRDefault="004F4880" w:rsidP="004F4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4F4880">
        <w:rPr>
          <w:rFonts w:ascii="inherit" w:eastAsia="Times New Roman" w:hAnsi="inherit" w:cs="Times New Roman"/>
          <w:color w:val="222222"/>
          <w:sz w:val="24"/>
          <w:szCs w:val="24"/>
        </w:rPr>
        <w:t>проверка знаний школьников;</w:t>
      </w:r>
    </w:p>
    <w:p w:rsidR="004F4880" w:rsidRPr="004F4880" w:rsidRDefault="004F4880" w:rsidP="004F4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4F4880">
        <w:rPr>
          <w:rFonts w:ascii="inherit" w:eastAsia="Times New Roman" w:hAnsi="inherit" w:cs="Times New Roman"/>
          <w:color w:val="222222"/>
          <w:sz w:val="24"/>
          <w:szCs w:val="24"/>
        </w:rPr>
        <w:t>статистика и анализ результатов;</w:t>
      </w:r>
    </w:p>
    <w:p w:rsidR="004F4880" w:rsidRPr="004F4880" w:rsidRDefault="004F4880" w:rsidP="004F48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rPr>
          <w:rFonts w:ascii="inherit" w:eastAsia="Times New Roman" w:hAnsi="inherit" w:cs="Times New Roman"/>
          <w:color w:val="222222"/>
          <w:sz w:val="24"/>
          <w:szCs w:val="24"/>
        </w:rPr>
      </w:pPr>
      <w:r w:rsidRPr="004F4880">
        <w:rPr>
          <w:rFonts w:ascii="inherit" w:eastAsia="Times New Roman" w:hAnsi="inherit" w:cs="Times New Roman"/>
          <w:color w:val="222222"/>
          <w:sz w:val="24"/>
          <w:szCs w:val="24"/>
        </w:rPr>
        <w:lastRenderedPageBreak/>
        <w:t>коррекционные материалы для школьников.</w:t>
      </w:r>
    </w:p>
    <w:p w:rsidR="004F4880" w:rsidRPr="004F4880" w:rsidRDefault="004F4880" w:rsidP="004F4880">
      <w:pPr>
        <w:shd w:val="clear" w:color="auto" w:fill="FFFFFF"/>
        <w:spacing w:line="239" w:lineRule="atLeast"/>
        <w:rPr>
          <w:rFonts w:ascii="Verdana" w:eastAsia="Times New Roman" w:hAnsi="Verdana" w:cs="Times New Roman"/>
          <w:color w:val="222222"/>
          <w:sz w:val="17"/>
          <w:szCs w:val="17"/>
        </w:rPr>
      </w:pPr>
      <w:r>
        <w:rPr>
          <w:rFonts w:ascii="inherit" w:eastAsia="Times New Roman" w:hAnsi="inherit" w:cs="Times New Roman"/>
          <w:noProof/>
          <w:color w:val="FF6D00"/>
          <w:sz w:val="17"/>
          <w:szCs w:val="17"/>
        </w:rPr>
        <w:drawing>
          <wp:inline distT="0" distB="0" distL="0" distR="0">
            <wp:extent cx="952500" cy="952500"/>
            <wp:effectExtent l="19050" t="0" r="0" b="0"/>
            <wp:docPr id="1" name="Рисунок 1" descr="Министерством образования и наук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истерством образования и наук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4880">
        <w:rPr>
          <w:rFonts w:ascii="Verdana" w:eastAsia="Times New Roman" w:hAnsi="Verdana" w:cs="Times New Roman"/>
          <w:color w:val="222222"/>
          <w:sz w:val="17"/>
          <w:szCs w:val="17"/>
        </w:rPr>
        <w:t>Рекомендовано Министерством образования и науки Российской Федерации </w:t>
      </w:r>
      <w:r w:rsidRPr="004F4880">
        <w:rPr>
          <w:rFonts w:ascii="Verdana" w:eastAsia="Times New Roman" w:hAnsi="Verdana" w:cs="Times New Roman"/>
          <w:color w:val="222222"/>
          <w:sz w:val="17"/>
          <w:szCs w:val="17"/>
        </w:rPr>
        <w:br/>
      </w:r>
      <w:r w:rsidRPr="004F4880">
        <w:rPr>
          <w:rFonts w:ascii="Verdana" w:eastAsia="Times New Roman" w:hAnsi="Verdana" w:cs="Times New Roman"/>
          <w:color w:val="222222"/>
          <w:sz w:val="17"/>
          <w:szCs w:val="17"/>
        </w:rPr>
        <w:br/>
      </w:r>
      <w:r w:rsidRPr="004F4880">
        <w:rPr>
          <w:rFonts w:ascii="Verdana" w:eastAsia="Times New Roman" w:hAnsi="Verdana" w:cs="Times New Roman"/>
          <w:color w:val="222222"/>
          <w:sz w:val="17"/>
          <w:szCs w:val="17"/>
        </w:rPr>
        <w:br/>
      </w:r>
      <w:r w:rsidRPr="004F4880">
        <w:rPr>
          <w:rFonts w:ascii="Verdana" w:eastAsia="Times New Roman" w:hAnsi="Verdana" w:cs="Times New Roman"/>
          <w:color w:val="222222"/>
          <w:sz w:val="17"/>
          <w:szCs w:val="17"/>
        </w:rPr>
        <w:br/>
      </w:r>
      <w:r w:rsidRPr="004F4880">
        <w:rPr>
          <w:rFonts w:ascii="Verdana" w:eastAsia="Times New Roman" w:hAnsi="Verdana" w:cs="Times New Roman"/>
          <w:color w:val="222222"/>
          <w:sz w:val="17"/>
          <w:szCs w:val="17"/>
        </w:rPr>
        <w:br/>
      </w:r>
      <w:r>
        <w:rPr>
          <w:rFonts w:ascii="inherit" w:eastAsia="Times New Roman" w:hAnsi="inherit" w:cs="Times New Roman"/>
          <w:noProof/>
          <w:color w:val="FF6D00"/>
          <w:sz w:val="17"/>
          <w:szCs w:val="17"/>
        </w:rPr>
        <w:drawing>
          <wp:inline distT="0" distB="0" distL="0" distR="0">
            <wp:extent cx="952500" cy="952500"/>
            <wp:effectExtent l="19050" t="0" r="0" b="0"/>
            <wp:docPr id="2" name="Рисунок 2" descr="Федеральный институт развития образования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едеральный институт развития образования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4880">
        <w:rPr>
          <w:rFonts w:ascii="Verdana" w:eastAsia="Times New Roman" w:hAnsi="Verdana" w:cs="Times New Roman"/>
          <w:color w:val="222222"/>
          <w:sz w:val="17"/>
          <w:szCs w:val="17"/>
        </w:rPr>
        <w:t>Рекомендовано Федеральным институтом развития образования </w:t>
      </w:r>
      <w:r w:rsidRPr="004F4880">
        <w:rPr>
          <w:rFonts w:ascii="Verdana" w:eastAsia="Times New Roman" w:hAnsi="Verdana" w:cs="Times New Roman"/>
          <w:color w:val="222222"/>
          <w:sz w:val="17"/>
          <w:szCs w:val="17"/>
        </w:rPr>
        <w:br/>
      </w:r>
      <w:r w:rsidRPr="004F4880">
        <w:rPr>
          <w:rFonts w:ascii="Verdana" w:eastAsia="Times New Roman" w:hAnsi="Verdana" w:cs="Times New Roman"/>
          <w:color w:val="222222"/>
          <w:sz w:val="17"/>
          <w:szCs w:val="17"/>
        </w:rPr>
        <w:br/>
      </w:r>
      <w:r w:rsidRPr="004F4880">
        <w:rPr>
          <w:rFonts w:ascii="Verdana" w:eastAsia="Times New Roman" w:hAnsi="Verdana" w:cs="Times New Roman"/>
          <w:color w:val="222222"/>
          <w:sz w:val="17"/>
          <w:szCs w:val="17"/>
        </w:rPr>
        <w:br/>
      </w:r>
      <w:r w:rsidRPr="004F4880">
        <w:rPr>
          <w:rFonts w:ascii="Verdana" w:eastAsia="Times New Roman" w:hAnsi="Verdana" w:cs="Times New Roman"/>
          <w:color w:val="222222"/>
          <w:sz w:val="17"/>
          <w:szCs w:val="17"/>
        </w:rPr>
        <w:br/>
      </w:r>
      <w:r>
        <w:rPr>
          <w:rFonts w:ascii="inherit" w:eastAsia="Times New Roman" w:hAnsi="inherit" w:cs="Times New Roman"/>
          <w:noProof/>
          <w:color w:val="FF6D00"/>
          <w:sz w:val="17"/>
          <w:szCs w:val="17"/>
        </w:rPr>
        <w:drawing>
          <wp:inline distT="0" distB="0" distL="0" distR="0">
            <wp:extent cx="952500" cy="952500"/>
            <wp:effectExtent l="19050" t="0" r="0" b="0"/>
            <wp:docPr id="3" name="Рисунок 3" descr="Агентство стратигических инициатив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гентство стратигических инициатив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4880">
        <w:rPr>
          <w:rFonts w:ascii="Verdana" w:eastAsia="Times New Roman" w:hAnsi="Verdana" w:cs="Times New Roman"/>
          <w:color w:val="222222"/>
          <w:sz w:val="17"/>
          <w:szCs w:val="17"/>
        </w:rPr>
        <w:t xml:space="preserve">Поддержано </w:t>
      </w:r>
      <w:proofErr w:type="spellStart"/>
      <w:r w:rsidRPr="004F4880">
        <w:rPr>
          <w:rFonts w:ascii="Verdana" w:eastAsia="Times New Roman" w:hAnsi="Verdana" w:cs="Times New Roman"/>
          <w:color w:val="222222"/>
          <w:sz w:val="17"/>
          <w:szCs w:val="17"/>
        </w:rPr>
        <w:t>Агенством</w:t>
      </w:r>
      <w:proofErr w:type="spellEnd"/>
      <w:r w:rsidRPr="004F4880">
        <w:rPr>
          <w:rFonts w:ascii="Verdana" w:eastAsia="Times New Roman" w:hAnsi="Verdana" w:cs="Times New Roman"/>
          <w:color w:val="222222"/>
          <w:sz w:val="17"/>
          <w:szCs w:val="17"/>
        </w:rPr>
        <w:t xml:space="preserve"> стратегических инициатив </w:t>
      </w:r>
      <w:r w:rsidRPr="004F4880">
        <w:rPr>
          <w:rFonts w:ascii="Verdana" w:eastAsia="Times New Roman" w:hAnsi="Verdana" w:cs="Times New Roman"/>
          <w:color w:val="222222"/>
          <w:sz w:val="17"/>
          <w:szCs w:val="17"/>
        </w:rPr>
        <w:br/>
      </w:r>
      <w:r w:rsidRPr="004F4880">
        <w:rPr>
          <w:rFonts w:ascii="Verdana" w:eastAsia="Times New Roman" w:hAnsi="Verdana" w:cs="Times New Roman"/>
          <w:color w:val="222222"/>
          <w:sz w:val="17"/>
          <w:szCs w:val="17"/>
        </w:rPr>
        <w:br/>
      </w:r>
      <w:r w:rsidRPr="004F4880">
        <w:rPr>
          <w:rFonts w:ascii="Verdana" w:eastAsia="Times New Roman" w:hAnsi="Verdana" w:cs="Times New Roman"/>
          <w:color w:val="222222"/>
          <w:sz w:val="17"/>
          <w:szCs w:val="17"/>
        </w:rPr>
        <w:br/>
      </w:r>
      <w:r w:rsidRPr="004F4880">
        <w:rPr>
          <w:rFonts w:ascii="Verdana" w:eastAsia="Times New Roman" w:hAnsi="Verdana" w:cs="Times New Roman"/>
          <w:color w:val="222222"/>
          <w:sz w:val="17"/>
          <w:szCs w:val="17"/>
        </w:rPr>
        <w:br/>
      </w:r>
      <w:r>
        <w:rPr>
          <w:rFonts w:ascii="inherit" w:eastAsia="Times New Roman" w:hAnsi="inherit" w:cs="Times New Roman"/>
          <w:noProof/>
          <w:color w:val="FF6D00"/>
          <w:sz w:val="17"/>
          <w:szCs w:val="17"/>
        </w:rPr>
        <w:drawing>
          <wp:inline distT="0" distB="0" distL="0" distR="0">
            <wp:extent cx="952500" cy="952500"/>
            <wp:effectExtent l="0" t="0" r="0" b="0"/>
            <wp:docPr id="4" name="Рисунок 4" descr="Министерством образования и наук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нистерством образования и наук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F4880">
        <w:rPr>
          <w:rFonts w:ascii="Verdana" w:eastAsia="Times New Roman" w:hAnsi="Verdana" w:cs="Times New Roman"/>
          <w:color w:val="222222"/>
          <w:sz w:val="17"/>
          <w:szCs w:val="17"/>
        </w:rPr>
        <w:t>Электронное</w:t>
      </w:r>
      <w:proofErr w:type="gramEnd"/>
      <w:r w:rsidRPr="004F4880">
        <w:rPr>
          <w:rFonts w:ascii="Verdana" w:eastAsia="Times New Roman" w:hAnsi="Verdana" w:cs="Times New Roman"/>
          <w:color w:val="222222"/>
          <w:sz w:val="17"/>
          <w:szCs w:val="17"/>
        </w:rPr>
        <w:t xml:space="preserve"> СМИ. Регистрация </w:t>
      </w:r>
      <w:proofErr w:type="spellStart"/>
      <w:r w:rsidRPr="004F4880">
        <w:rPr>
          <w:rFonts w:ascii="Verdana" w:eastAsia="Times New Roman" w:hAnsi="Verdana" w:cs="Times New Roman"/>
          <w:color w:val="222222"/>
          <w:sz w:val="17"/>
          <w:szCs w:val="17"/>
        </w:rPr>
        <w:t>Роскомнадзора</w:t>
      </w:r>
      <w:proofErr w:type="spellEnd"/>
      <w:r w:rsidRPr="004F4880">
        <w:rPr>
          <w:rFonts w:ascii="Verdana" w:eastAsia="Times New Roman" w:hAnsi="Verdana" w:cs="Times New Roman"/>
          <w:color w:val="222222"/>
          <w:sz w:val="17"/>
          <w:szCs w:val="17"/>
        </w:rPr>
        <w:t xml:space="preserve"> № ФС77-625660</w:t>
      </w:r>
    </w:p>
    <w:p w:rsidR="004F4880" w:rsidRPr="004F4880" w:rsidRDefault="004F4880" w:rsidP="004F488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FF6D00"/>
          <w:sz w:val="36"/>
          <w:szCs w:val="36"/>
        </w:rPr>
      </w:pPr>
      <w:r w:rsidRPr="004F4880">
        <w:rPr>
          <w:rFonts w:ascii="Verdana" w:eastAsia="Times New Roman" w:hAnsi="Verdana" w:cs="Times New Roman"/>
          <w:color w:val="FF6D00"/>
          <w:sz w:val="36"/>
          <w:szCs w:val="36"/>
        </w:rPr>
        <w:t>Опыт</w:t>
      </w:r>
    </w:p>
    <w:p w:rsidR="004F4880" w:rsidRPr="004F4880" w:rsidRDefault="004F4880" w:rsidP="004F4880">
      <w:pPr>
        <w:shd w:val="clear" w:color="auto" w:fill="FFFFFF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4F4880">
        <w:rPr>
          <w:rFonts w:ascii="Verdana" w:eastAsia="Times New Roman" w:hAnsi="Verdana" w:cs="Times New Roman"/>
          <w:color w:val="222222"/>
          <w:sz w:val="18"/>
          <w:szCs w:val="18"/>
        </w:rPr>
        <w:t xml:space="preserve">В 2016-2017 учебном году Электронная школа </w:t>
      </w:r>
      <w:proofErr w:type="spellStart"/>
      <w:r w:rsidRPr="004F4880">
        <w:rPr>
          <w:rFonts w:ascii="Verdana" w:eastAsia="Times New Roman" w:hAnsi="Verdana" w:cs="Times New Roman"/>
          <w:color w:val="222222"/>
          <w:sz w:val="18"/>
          <w:szCs w:val="18"/>
        </w:rPr>
        <w:t>Знаника</w:t>
      </w:r>
      <w:proofErr w:type="spellEnd"/>
      <w:r w:rsidRPr="004F4880">
        <w:rPr>
          <w:rFonts w:ascii="Verdana" w:eastAsia="Times New Roman" w:hAnsi="Verdana" w:cs="Times New Roman"/>
          <w:color w:val="222222"/>
          <w:sz w:val="18"/>
          <w:szCs w:val="18"/>
        </w:rPr>
        <w:t xml:space="preserve"> проверила </w:t>
      </w:r>
      <w:r w:rsidRPr="004F4880">
        <w:rPr>
          <w:rFonts w:ascii="Verdana" w:eastAsia="Times New Roman" w:hAnsi="Verdana" w:cs="Times New Roman"/>
          <w:b/>
          <w:bCs/>
          <w:color w:val="222222"/>
          <w:sz w:val="18"/>
          <w:szCs w:val="18"/>
        </w:rPr>
        <w:t>250 000</w:t>
      </w:r>
      <w:r w:rsidRPr="004F4880">
        <w:rPr>
          <w:rFonts w:ascii="Verdana" w:eastAsia="Times New Roman" w:hAnsi="Verdana" w:cs="Times New Roman"/>
          <w:color w:val="222222"/>
          <w:sz w:val="18"/>
          <w:szCs w:val="18"/>
        </w:rPr>
        <w:t> работ по мониторингу.</w:t>
      </w:r>
    </w:p>
    <w:p w:rsidR="004F4880" w:rsidRPr="004F4880" w:rsidRDefault="004F4880" w:rsidP="004F4880">
      <w:pPr>
        <w:shd w:val="clear" w:color="auto" w:fill="FFFFFF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4F4880">
        <w:rPr>
          <w:rFonts w:ascii="Verdana" w:eastAsia="Times New Roman" w:hAnsi="Verdana" w:cs="Times New Roman"/>
          <w:color w:val="222222"/>
          <w:sz w:val="18"/>
          <w:szCs w:val="18"/>
        </w:rPr>
        <w:t>В первом полугодии в девяти регионах России прошли мониторинговые мероприятия по математике для 140 тысяч школьников среднего звена. На них отработали и масштабировали технологии по персонификации образования, построению образовательных траекторий, сопровождению учащихся после проведения среза знаний (мониторинга). Во втором полугодии прошла Неделя мониторинга для 87 тысяч участников из 83 регионов по заявкам.</w:t>
      </w:r>
    </w:p>
    <w:p w:rsidR="004F4880" w:rsidRPr="004F4880" w:rsidRDefault="004F4880" w:rsidP="004F4880">
      <w:pPr>
        <w:shd w:val="clear" w:color="auto" w:fill="FFFFFF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4F4880">
        <w:rPr>
          <w:rFonts w:ascii="Verdana" w:eastAsia="Times New Roman" w:hAnsi="Verdana" w:cs="Times New Roman"/>
          <w:color w:val="222222"/>
          <w:sz w:val="18"/>
          <w:szCs w:val="18"/>
        </w:rPr>
        <w:t>Всего за 2016-2017 учебный год обработано более миллиона работ школьников.</w:t>
      </w:r>
    </w:p>
    <w:p w:rsidR="004F4880" w:rsidRDefault="004F4880" w:rsidP="004F488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FF6D00"/>
          <w:sz w:val="36"/>
          <w:szCs w:val="36"/>
        </w:rPr>
      </w:pPr>
    </w:p>
    <w:p w:rsidR="004F4880" w:rsidRDefault="004F4880" w:rsidP="004F488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FF6D00"/>
          <w:sz w:val="36"/>
          <w:szCs w:val="36"/>
        </w:rPr>
      </w:pPr>
    </w:p>
    <w:p w:rsidR="004F4880" w:rsidRPr="004F4880" w:rsidRDefault="004F4880" w:rsidP="004F488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FF6D00"/>
          <w:sz w:val="36"/>
          <w:szCs w:val="36"/>
        </w:rPr>
      </w:pPr>
      <w:r w:rsidRPr="004F4880">
        <w:rPr>
          <w:rFonts w:ascii="Verdana" w:eastAsia="Times New Roman" w:hAnsi="Verdana" w:cs="Times New Roman"/>
          <w:color w:val="FF6D00"/>
          <w:sz w:val="36"/>
          <w:szCs w:val="36"/>
        </w:rPr>
        <w:lastRenderedPageBreak/>
        <w:t>Генеральный партнер</w:t>
      </w:r>
    </w:p>
    <w:p w:rsidR="004F4880" w:rsidRPr="004F4880" w:rsidRDefault="004F4880" w:rsidP="004F4880">
      <w:pPr>
        <w:shd w:val="clear" w:color="auto" w:fill="FFFFFF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>
        <w:rPr>
          <w:rFonts w:ascii="inherit" w:eastAsia="Times New Roman" w:hAnsi="inherit" w:cs="Times New Roman"/>
          <w:noProof/>
          <w:color w:val="FF6D00"/>
          <w:sz w:val="18"/>
          <w:szCs w:val="18"/>
        </w:rPr>
        <w:drawing>
          <wp:inline distT="0" distB="0" distL="0" distR="0">
            <wp:extent cx="5010150" cy="882637"/>
            <wp:effectExtent l="0" t="0" r="0" b="0"/>
            <wp:docPr id="5" name="Рисунок 5" descr="Корпорация Российский учебник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рпорация Российский учебник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88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880" w:rsidRPr="004F4880" w:rsidRDefault="004F4880" w:rsidP="004F4880">
      <w:pPr>
        <w:shd w:val="clear" w:color="auto" w:fill="FFFFFF"/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4F4880">
        <w:rPr>
          <w:rFonts w:ascii="Verdana" w:eastAsia="Times New Roman" w:hAnsi="Verdana" w:cs="Times New Roman"/>
          <w:color w:val="222222"/>
          <w:sz w:val="18"/>
          <w:szCs w:val="18"/>
        </w:rPr>
        <w:t>Генеральный партнёр — корпорация «Российский учебник» (издательства «ДРОФА», «ВЕНТАНА-ГРАФ» и «</w:t>
      </w:r>
      <w:proofErr w:type="spellStart"/>
      <w:r w:rsidRPr="004F4880">
        <w:rPr>
          <w:rFonts w:ascii="Verdana" w:eastAsia="Times New Roman" w:hAnsi="Verdana" w:cs="Times New Roman"/>
          <w:color w:val="222222"/>
          <w:sz w:val="18"/>
          <w:szCs w:val="18"/>
        </w:rPr>
        <w:t>Астрель</w:t>
      </w:r>
      <w:proofErr w:type="spellEnd"/>
      <w:r w:rsidRPr="004F4880">
        <w:rPr>
          <w:rFonts w:ascii="Verdana" w:eastAsia="Times New Roman" w:hAnsi="Verdana" w:cs="Times New Roman"/>
          <w:color w:val="222222"/>
          <w:sz w:val="18"/>
          <w:szCs w:val="18"/>
        </w:rPr>
        <w:t>»).</w:t>
      </w:r>
    </w:p>
    <w:p w:rsidR="001E7601" w:rsidRDefault="001E7601"/>
    <w:sectPr w:rsidR="001E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5310"/>
    <w:multiLevelType w:val="multilevel"/>
    <w:tmpl w:val="79BA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2282E"/>
    <w:multiLevelType w:val="multilevel"/>
    <w:tmpl w:val="4856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880"/>
    <w:rsid w:val="001E7601"/>
    <w:rsid w:val="004F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4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48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F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F48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3174">
          <w:marLeft w:val="450"/>
          <w:marRight w:val="0"/>
          <w:marTop w:val="150"/>
          <w:marBottom w:val="300"/>
          <w:divBdr>
            <w:top w:val="none" w:sz="0" w:space="0" w:color="auto"/>
            <w:left w:val="single" w:sz="12" w:space="15" w:color="FF6D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ka.ru/registration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znanika.ru/monitoring/mw/nach" TargetMode="External"/><Relationship Id="rId12" Type="http://schemas.openxmlformats.org/officeDocument/2006/relationships/hyperlink" Target="http://st.znanika.ru/teacher/asi/firo_aci.pdf" TargetMode="External"/><Relationship Id="rId17" Type="http://schemas.openxmlformats.org/officeDocument/2006/relationships/hyperlink" Target="https://rosuchebnik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nika.ru/monitoring/mw/rus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znanika.ru/monitoring/mw/math" TargetMode="External"/><Relationship Id="rId15" Type="http://schemas.openxmlformats.org/officeDocument/2006/relationships/hyperlink" Target="http://st.znanika.ru/teacher/asi/reg_smi.pdf" TargetMode="External"/><Relationship Id="rId10" Type="http://schemas.openxmlformats.org/officeDocument/2006/relationships/hyperlink" Target="http://st.znanika.ru/teacher/asi/mon_aci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ka.ru/monitoring/mw/reference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3278</Characters>
  <Application>Microsoft Office Word</Application>
  <DocSecurity>0</DocSecurity>
  <Lines>27</Lines>
  <Paragraphs>7</Paragraphs>
  <ScaleCrop>false</ScaleCrop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2017-09-12T08:24:00Z</dcterms:created>
  <dcterms:modified xsi:type="dcterms:W3CDTF">2017-09-12T08:25:00Z</dcterms:modified>
</cp:coreProperties>
</file>