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5" w:rsidRDefault="00495285" w:rsidP="0049528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педагоги  и специалисты!</w:t>
      </w: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495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﻿</w:t>
      </w:r>
      <w:r w:rsidRPr="004952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вас принять участие в вебинаре:</w:t>
      </w:r>
      <w:r w:rsidRPr="00495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﻿</w:t>
      </w:r>
    </w:p>
    <w:p w:rsidR="00495285" w:rsidRPr="00495285" w:rsidRDefault="00037A93" w:rsidP="00277B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495285" w:rsidRPr="00495285">
          <w:rPr>
            <w:rFonts w:ascii="Helvetica" w:eastAsia="Times New Roman" w:hAnsi="Helvetica" w:cs="Helvetica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«Основные подходы и технологии ранней профилактики </w:t>
        </w:r>
        <w:proofErr w:type="spellStart"/>
        <w:r w:rsidR="00495285" w:rsidRPr="00495285">
          <w:rPr>
            <w:rFonts w:ascii="Helvetica" w:eastAsia="Times New Roman" w:hAnsi="Helvetica" w:cs="Helvetica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девиантного</w:t>
        </w:r>
        <w:proofErr w:type="spellEnd"/>
        <w:r w:rsidR="00495285" w:rsidRPr="00495285">
          <w:rPr>
            <w:rFonts w:ascii="Helvetica" w:eastAsia="Times New Roman" w:hAnsi="Helvetica" w:cs="Helvetica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поведения и </w:t>
        </w:r>
      </w:hyperlink>
      <w:hyperlink r:id="rId6" w:history="1">
        <w:r w:rsidR="00495285" w:rsidRPr="00495285">
          <w:rPr>
            <w:rFonts w:ascii="Helvetica" w:eastAsia="Times New Roman" w:hAnsi="Helvetica" w:cs="Helvetica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br/>
          <w:t>правонарушений детей и подростков в образовательных организациях»</w:t>
        </w:r>
      </w:hyperlink>
    </w:p>
    <w:p w:rsidR="00495285" w:rsidRPr="00495285" w:rsidRDefault="00495285" w:rsidP="004952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Дата проведения:</w:t>
      </w: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23 марта 2016 года</w:t>
      </w:r>
    </w:p>
    <w:p w:rsidR="00495285" w:rsidRPr="00495285" w:rsidRDefault="00495285" w:rsidP="004952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Время проведения:</w:t>
      </w: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 14.00 до 15-30 (по московскому времени)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Категория участников: </w:t>
      </w: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руководящие и педагогические работники дошкольного, общего и дополнительного образования детей, а также представители научного сообщества, общественности, специалисты заинтересованных учреждений и ведомств, СМИ.</w:t>
      </w:r>
    </w:p>
    <w:p w:rsidR="00495285" w:rsidRPr="00495285" w:rsidRDefault="00495285" w:rsidP="004952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Ведущие:</w:t>
      </w: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95285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Болелова</w:t>
      </w:r>
      <w:proofErr w:type="spellEnd"/>
      <w:r w:rsidRPr="00495285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Анжелика </w:t>
      </w:r>
      <w:proofErr w:type="spellStart"/>
      <w:r w:rsidRPr="00495285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Гургеновна</w:t>
      </w:r>
      <w:proofErr w:type="spellEnd"/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</w:t>
      </w:r>
      <w:proofErr w:type="spellStart"/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К.п.н</w:t>
      </w:r>
      <w:proofErr w:type="spellEnd"/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., доцент, </w:t>
      </w:r>
      <w:proofErr w:type="spellStart"/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с.н.с</w:t>
      </w:r>
      <w:proofErr w:type="spellEnd"/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ФГБНУ «Центр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молодежи».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95285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Пестовская</w:t>
      </w:r>
      <w:proofErr w:type="spellEnd"/>
      <w:r w:rsidRPr="00495285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Ирина Валентиновна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    </w:t>
      </w:r>
      <w:proofErr w:type="spell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Н.с</w:t>
      </w:r>
      <w:proofErr w:type="spell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. ФГБНУ «Центр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молодежи», методист отдела профилактики асоциального поведения Департамента государственной </w:t>
      </w:r>
      <w:proofErr w:type="gram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политики в сфере прав детей Министерства образования</w:t>
      </w:r>
      <w:proofErr w:type="gram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и науки.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Лекарева Елена Евгеньевна</w:t>
      </w:r>
      <w:r w:rsidRPr="00495285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ru-RU"/>
        </w:rPr>
        <w:t>  </w:t>
      </w:r>
      <w:proofErr w:type="spell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Н.с</w:t>
      </w:r>
      <w:proofErr w:type="spell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. ФГБНУ «Центр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молодежи».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 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Анонс:</w:t>
      </w:r>
      <w:r w:rsidRPr="0049528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br/>
      </w: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Вебинар </w:t>
      </w:r>
      <w:proofErr w:type="gram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посвящен</w:t>
      </w:r>
      <w:proofErr w:type="gram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актуальным вопросам ранней профилактики </w:t>
      </w:r>
      <w:proofErr w:type="spell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девиантного</w:t>
      </w:r>
      <w:proofErr w:type="spell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поведения и правонарушений детей и подростков в образовательных организациях в соответствии с Планом мероприятиям на 2015–2017 годы по реализации важнейших положений второго этапа Национальной стратегии действий в интересах детей во взаимосвязи с другими документами, определяющими приоритетные направления государственной политики в отношении детства.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На вебинаре будут рассмотрены следующие вопросы: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ind w:left="52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1.</w:t>
      </w:r>
      <w:r w:rsidRPr="0049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Ранняя профилактика </w:t>
      </w:r>
      <w:proofErr w:type="spell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девиантного</w:t>
      </w:r>
      <w:proofErr w:type="spell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поведения и правонарушений детей и подростков в образовательных организациях в соответствии с Проектом </w:t>
      </w:r>
      <w:proofErr w:type="gram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Концепции развития системы профилактики правонарушений несовершеннолетних</w:t>
      </w:r>
      <w:proofErr w:type="gram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на период до 2020 года.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ind w:left="52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</w:t>
      </w:r>
      <w:r w:rsidRPr="0049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Особенности общей и специальной профилактики правонарушений детей и подростков в образовательных организациях.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ind w:left="52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</w:t>
      </w:r>
      <w:r w:rsidRPr="0049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Инновационные методы и технологии профилактики безнадзорности и правонарушений несовершеннолетних: региональный опыт.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ind w:left="52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4.</w:t>
      </w:r>
      <w:r w:rsidRPr="0049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Презентация электронного </w:t>
      </w:r>
      <w:proofErr w:type="gram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справочника специалиста системы профилактики безнадзорности</w:t>
      </w:r>
      <w:proofErr w:type="gram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и правонарушений несовершеннолетних «Современные методы и технологии профилактики правонарушений несовершеннолетних».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ind w:left="52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5.</w:t>
      </w:r>
      <w:r w:rsidRPr="0049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Возможности дополнительного образования в профилактике </w:t>
      </w:r>
      <w:proofErr w:type="spellStart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девиантного</w:t>
      </w:r>
      <w:proofErr w:type="spellEnd"/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 xml:space="preserve"> поведения и правонарушений детей и подростков.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eastAsia="ru-RU"/>
        </w:rPr>
        <w:t>На вебинаре будут представлены тематические кейсы лучших социальных практик (услуги, технологии, методики), реализуемые организациями, учреждениями системы профилактики безнадзорности и правонарушений детей и подростков в Российской Федерации.</w:t>
      </w:r>
    </w:p>
    <w:p w:rsidR="00495285" w:rsidRPr="00495285" w:rsidRDefault="00495285" w:rsidP="0049528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Участие в вебинаре бесплатное</w:t>
      </w:r>
      <w:r w:rsidRPr="00495285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95285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Желающие могут получить сертификат об </w:t>
      </w:r>
      <w:proofErr w:type="spellStart"/>
      <w:r w:rsidRPr="00495285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участии</w:t>
      </w:r>
      <w:proofErr w:type="gramStart"/>
      <w:r w:rsidRPr="00495285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495285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тоимость</w:t>
      </w:r>
      <w:proofErr w:type="spellEnd"/>
      <w:r w:rsidRPr="00495285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 сертификата – 300 рублей. 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Инструкция о получении сертификата будет опубликована в день проведения вебинара.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285">
        <w:rPr>
          <w:rFonts w:ascii="Helvetica" w:eastAsia="Times New Roman" w:hAnsi="Helvetica" w:cs="Helvetica"/>
          <w:sz w:val="24"/>
          <w:szCs w:val="24"/>
          <w:lang w:eastAsia="ru-RU"/>
        </w:rPr>
        <w:t>Участники, оплатившие получение сертификата, также получат дополнительные информационно-методические материалы</w:t>
      </w:r>
      <w:r w:rsidRPr="0049528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95285" w:rsidRPr="00495285" w:rsidRDefault="00495285" w:rsidP="00495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495285" w:rsidRDefault="00495285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</w:pP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Подробная информация и регистрация</w:t>
      </w: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сайте "Преемственность в образовании" </w:t>
      </w:r>
      <w:hyperlink r:id="rId7" w:tgtFrame="_blank" w:history="1">
        <w:r w:rsidRPr="00495285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www.preemstvennost.ru</w:t>
        </w:r>
      </w:hyperlink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/ Календарь событий/</w:t>
      </w:r>
      <w:hyperlink r:id="rId8" w:tgtFrame="_blank" w:history="1">
        <w:r w:rsidRPr="0049528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23.03.2016 Вебинар: «Основные подходы и технологии ранней профилактики </w:t>
        </w:r>
        <w:proofErr w:type="spellStart"/>
        <w:r w:rsidRPr="0049528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девиантного</w:t>
        </w:r>
        <w:proofErr w:type="spellEnd"/>
        <w:r w:rsidRPr="0049528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поведения и правонарушений детей и подростков в образовательных организациях»</w:t>
        </w:r>
      </w:hyperlink>
    </w:p>
    <w:p w:rsidR="00037A93" w:rsidRDefault="00037A93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95285" w:rsidRDefault="00495285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</w:pP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пройдите по </w:t>
      </w:r>
      <w:hyperlink r:id="rId9" w:tgtFrame="_blank" w:history="1">
        <w:r w:rsidRPr="0049528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ссылке&gt;&gt;&gt;&gt;</w:t>
        </w:r>
      </w:hyperlink>
    </w:p>
    <w:p w:rsidR="00037A93" w:rsidRPr="00495285" w:rsidRDefault="00037A93" w:rsidP="00495285">
      <w:pPr>
        <w:shd w:val="clear" w:color="auto" w:fill="FFFFFF"/>
        <w:spacing w:after="0" w:line="330" w:lineRule="atLeast"/>
        <w:ind w:right="5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5285" w:rsidRPr="00495285" w:rsidRDefault="00495285" w:rsidP="0049528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52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При возникновении вопросов:</w:t>
      </w:r>
      <w:r w:rsidRPr="004952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0" w:tgtFrame="_blank" w:history="1">
        <w:r w:rsidRPr="0049528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site@preemstvennost.ru</w:t>
        </w:r>
      </w:hyperlink>
    </w:p>
    <w:sectPr w:rsidR="00495285" w:rsidRPr="0049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5"/>
    <w:rsid w:val="00037A93"/>
    <w:rsid w:val="00277B14"/>
    <w:rsid w:val="00495285"/>
    <w:rsid w:val="00A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285"/>
    <w:rPr>
      <w:b/>
      <w:bCs/>
    </w:rPr>
  </w:style>
  <w:style w:type="character" w:styleId="a5">
    <w:name w:val="Hyperlink"/>
    <w:basedOn w:val="a0"/>
    <w:uiPriority w:val="99"/>
    <w:unhideWhenUsed/>
    <w:rsid w:val="00495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285"/>
  </w:style>
  <w:style w:type="character" w:styleId="a6">
    <w:name w:val="Emphasis"/>
    <w:basedOn w:val="a0"/>
    <w:uiPriority w:val="20"/>
    <w:qFormat/>
    <w:rsid w:val="004952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285"/>
    <w:rPr>
      <w:b/>
      <w:bCs/>
    </w:rPr>
  </w:style>
  <w:style w:type="character" w:styleId="a5">
    <w:name w:val="Hyperlink"/>
    <w:basedOn w:val="a0"/>
    <w:uiPriority w:val="99"/>
    <w:unhideWhenUsed/>
    <w:rsid w:val="00495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285"/>
  </w:style>
  <w:style w:type="character" w:styleId="a6">
    <w:name w:val="Emphasis"/>
    <w:basedOn w:val="a0"/>
    <w:uiPriority w:val="20"/>
    <w:qFormat/>
    <w:rsid w:val="00495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9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emstvennost.ru/kalendar-sobytij/636-23-03-2016-vebinar-osnovnye-podkhody-i-tekhnologii-rannej-profilaktiki-deviantnogo-povedeniya-i-pravonarushenij-detej-i-podrostkov-v-obrazovatelnykh-organizatsiya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0af20a&amp;url=http%3A%2F%2Fwww.preemstvennost.ru%2F&amp;msgid=14572011850000000290;0;0;1&amp;x-email=sveta45_preemstvennost%40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emstvennost.ru/kalendar-sobytij/636-23-03-2016-vebinar-osnovnye-podkhody-i-tekhnologii-rannej-profilaktiki-deviantnogo-povedeniya-i-pravonarushenij-detej-i-podrostkov-v-obrazovatelnykh-organizatsiyak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eemstvennost.ru/kalendar-sobytij/636-23-03-2016-vebinar-osnovnye-podkhody-i-tekhnologii-rannej-profilaktiki-deviantnogo-povedeniya-i-pravonarushenij-detej-i-podrostkov-v-obrazovatelnykh-organizatsiyakh" TargetMode="External"/><Relationship Id="rId10" Type="http://schemas.openxmlformats.org/officeDocument/2006/relationships/hyperlink" Target="https://e.mail.ru/cgi-bin/link?check=1&amp;cnf=cd4bde&amp;url=https%3A%2F%2Fe.mail.ru%2Fcompose%2F%3Fmailto%3Dmailto%253asite%40preemstvennost.ru&amp;msgid=14572011850000000290;0;0;1&amp;x-email=sveta45_preemstvennost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emstvennost.ru/kalendar-sobytij/636-23-03-2016-vebinar-osnovnye-podkhody-i-tekhnologii-rannej-profilaktiki-deviantnogo-povedeniya-i-pravonarushenij-detej-i-podrostkov-v-obrazovatelnykh-organizats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Анастасия</cp:lastModifiedBy>
  <cp:revision>2</cp:revision>
  <dcterms:created xsi:type="dcterms:W3CDTF">2016-03-05T20:04:00Z</dcterms:created>
  <dcterms:modified xsi:type="dcterms:W3CDTF">2016-03-15T14:12:00Z</dcterms:modified>
</cp:coreProperties>
</file>